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10080"/>
        </w:tabs>
        <w:spacing w:after="0" w:before="0"/>
      </w:pPr>
      <w:r>
        <w:rPr>
          <w:rFonts w:ascii="Arial" w:cs="Arial" w:eastAsia="Arial" w:hAnsi="Arial"/>
          <w:b/>
          <w:bCs/>
          <w:spacing w:val="60"/>
          <w:sz w:val="36"/>
          <w:szCs w:val="36"/>
        </w:rPr>
        <w:t xml:space="preserve">POINT HARBOR</w:t>
      </w:r>
      <w:r>
        <w:t xml:space="preserve">	</w:t>
      </w:r>
      <w:r>
        <w:rPr>
          <w:rFonts w:ascii="Arial" w:cs="Arial" w:eastAsia="Arial" w:hAnsi="Arial"/>
          <w:b/>
          <w:bCs/>
          <w:spacing w:val="40"/>
          <w:sz w:val="22"/>
          <w:szCs w:val="22"/>
        </w:rPr>
        <w:t xml:space="preserve">POINT GROUPS</w:t>
      </w:r>
    </w:p>
    <w:p>
      <w:pPr>
        <w:pBdr>
          <w:bottom w:val="single" w:color="111111" w:sz="18"/>
        </w:pBdr>
        <w:tabs>
          <w:tab w:val="right" w:pos="10080"/>
        </w:tabs>
        <w:spacing w:after="60" w:before="0"/>
      </w:pPr>
      <w:r>
        <w:rPr>
          <w:rFonts w:ascii="Arial" w:cs="Arial" w:eastAsia="Arial" w:hAnsi="Arial"/>
          <w:b/>
          <w:bCs/>
          <w:spacing w:val="120"/>
          <w:sz w:val="15"/>
          <w:szCs w:val="15"/>
        </w:rPr>
        <w:t xml:space="preserve">CHURCH</w:t>
      </w:r>
      <w:r>
        <w:t xml:space="preserve">	</w:t>
      </w:r>
      <w:r>
        <w:rPr>
          <w:rFonts w:ascii="Arial" w:cs="Arial" w:eastAsia="Arial" w:hAnsi="Arial"/>
          <w:b/>
          <w:bCs/>
          <w:spacing w:val="30"/>
          <w:sz w:val="16"/>
          <w:szCs w:val="16"/>
        </w:rPr>
        <w:t xml:space="preserve">POINT GROUP NOTES</w:t>
      </w:r>
    </w:p>
    <w:p>
      <w:pPr>
        <w:tabs>
          <w:tab w:val="right" w:pos="10080"/>
        </w:tabs>
        <w:spacing w:after="160" w:before="0"/>
      </w:pPr>
      <w:r>
        <w:rPr>
          <w:rFonts w:ascii="Arial" w:cs="Arial" w:eastAsia="Arial" w:hAnsi="Arial"/>
          <w:color w:val="333333"/>
          <w:sz w:val="17"/>
          <w:szCs w:val="17"/>
        </w:rPr>
        <w:t xml:space="preserve">Week of October 25, 2026</w:t>
      </w:r>
      <w:r>
        <w:t xml:space="preserve">	</w:t>
      </w:r>
      <w:r>
        <w:rPr>
          <w:rFonts w:ascii="Arial" w:cs="Arial" w:eastAsia="Arial" w:hAnsi="Arial"/>
          <w:color w:val="333333"/>
          <w:sz w:val="17"/>
          <w:szCs w:val="17"/>
        </w:rPr>
        <w:t xml:space="preserve">Speaker: </w:t>
      </w:r>
      <w:r>
        <w:rPr>
          <w:rFonts w:ascii="Arial" w:cs="Arial" w:eastAsia="Arial" w:hAnsi="Arial"/>
          <w:b/>
          <w:bCs/>
          <w:sz w:val="17"/>
          <w:szCs w:val="17"/>
        </w:rPr>
        <w:t xml:space="preserve">Pastor John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84"/>
          <w:szCs w:val="84"/>
        </w:rPr>
        <w:t xml:space="preserve">COLOSSIANS</w:t>
      </w:r>
      <w:r>
        <w:rPr>
          <w:rFonts w:ascii="Arial" w:cs="Arial" w:eastAsia="Arial" w:hAnsi="Arial"/>
          <w:sz w:val="21"/>
          <w:szCs w:val="21"/>
        </w:rPr>
        <w:t xml:space="preserve">   </w:t>
      </w:r>
      <w:r>
        <w:rPr>
          <w:rFonts w:ascii="Arial" w:cs="Arial" w:eastAsia="Arial" w:hAnsi="Arial"/>
          <w:b/>
          <w:bCs/>
          <w:color w:val="555555"/>
          <w:sz w:val="44"/>
          <w:szCs w:val="44"/>
        </w:rPr>
        <w:t xml:space="preserve">Week Two</w:t>
      </w:r>
    </w:p>
    <w:p>
      <w:pPr>
        <w:spacing w:after="160" w:before="0"/>
      </w:pPr>
      <w:r>
        <w:rPr>
          <w:rFonts w:ascii="Georgia" w:cs="Georgia" w:eastAsia="Georgia" w:hAnsi="Georgia"/>
          <w:i/>
          <w:iCs/>
          <w:sz w:val="30"/>
          <w:szCs w:val="30"/>
        </w:rPr>
        <w:t xml:space="preserve">The Gospel Is Power.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111111" w:sz="16"/>
              <w:left w:val="single" w:color="111111" w:sz="16"/>
              <w:bottom w:val="single" w:color="111111" w:sz="16"/>
              <w:right w:val="single" w:color="111111" w:sz="16"/>
            </w:tcBorders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pacing w:val="40"/>
                <w:sz w:val="16"/>
                <w:szCs w:val="16"/>
              </w:rPr>
              <w:t xml:space="preserve">BIG IDEA</w:t>
            </w:r>
          </w:p>
          <w:p>
            <w:pPr>
              <w:tabs>
                <w:tab w:val="right" w:pos="9680" w:leader="underscore"/>
              </w:tabs>
              <w:spacing w:after="0" w:before="200"/>
            </w:pPr>
            <w:r>
              <w:rPr>
                <w:rFonts w:ascii="Arial" w:cs="Arial" w:eastAsia="Arial" w:hAnsi="Arial"/>
                <w:color w:val="999999"/>
              </w:rPr>
              <w:t xml:space="preserve">	</w:t>
            </w:r>
          </w:p>
          <w:p>
            <w:pPr>
              <w:tabs>
                <w:tab w:val="right" w:pos="9680" w:leader="underscore"/>
              </w:tabs>
              <w:spacing w:after="0" w:before="200"/>
            </w:pPr>
            <w:r>
              <w:rPr>
                <w:rFonts w:ascii="Arial" w:cs="Arial" w:eastAsia="Arial" w:hAnsi="Arial"/>
                <w:color w:val="999999"/>
              </w:rPr>
              <w:t xml:space="preserve">	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color w:val="555555"/>
                <w:spacing w:val="20"/>
                <w:sz w:val="15"/>
                <w:szCs w:val="15"/>
              </w:rPr>
              <w:t xml:space="preserve">FILL IN FROM SUNDAY’S MESSAGE</w:t>
            </w:r>
          </w:p>
        </w:tc>
      </w:tr>
    </w:tbl>
    <w:p>
      <w:pPr>
        <w:keepNext/>
        <w:pBdr>
          <w:bottom w:val="dashed" w:color="555555" w:sz="4"/>
        </w:pBdr>
        <w:spacing w:after="100" w:before="2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01  </w:t>
      </w:r>
      <w:r>
        <w:rPr>
          <w:rFonts w:ascii="Arial" w:cs="Arial" w:eastAsia="Arial" w:hAnsi="Arial"/>
          <w:b/>
          <w:bCs/>
          <w:spacing w:val="40"/>
          <w:sz w:val="25"/>
          <w:szCs w:val="25"/>
        </w:rPr>
        <w:t xml:space="preserve">DROP ANCHOR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sz w:val="21"/>
          <w:szCs w:val="21"/>
        </w:rPr>
        <w:t xml:space="preserve">What’s the most powerful thing you’ve ever seen up close: a storm, an engine or a wave? What made it feel powerful?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sz w:val="21"/>
          <w:szCs w:val="21"/>
        </w:rPr>
        <w:t xml:space="preserve">Who first told you about Jesus? Where were you, and what do you remember about it?</w:t>
      </w:r>
    </w:p>
    <w:p>
      <w:pPr>
        <w:keepNext/>
        <w:pBdr>
          <w:bottom w:val="dashed" w:color="555555" w:sz="4"/>
        </w:pBdr>
        <w:spacing w:after="100" w:before="2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02  </w:t>
      </w:r>
      <w:r>
        <w:rPr>
          <w:rFonts w:ascii="Arial" w:cs="Arial" w:eastAsia="Arial" w:hAnsi="Arial"/>
          <w:b/>
          <w:bCs/>
          <w:spacing w:val="40"/>
          <w:sz w:val="25"/>
          <w:szCs w:val="25"/>
        </w:rPr>
        <w:t xml:space="preserve">SERMON CONNECTION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sz w:val="21"/>
          <w:szCs w:val="21"/>
        </w:rPr>
        <w:t xml:space="preserve">What stood out to you from Sunday’s message?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sz w:val="21"/>
          <w:szCs w:val="21"/>
        </w:rPr>
        <w:t xml:space="preserve">If a coworker asked you what the Gospel is, could you explain it in 30 seconds? Give it a try.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sz w:val="21"/>
          <w:szCs w:val="21"/>
        </w:rPr>
        <w:t xml:space="preserve">Do you tend to think of the Gospel as how you </w:t>
      </w:r>
      <w:r>
        <w:rPr>
          <w:rFonts w:ascii="Arial" w:cs="Arial" w:eastAsia="Arial" w:hAnsi="Arial"/>
          <w:i/>
          <w:iCs/>
          <w:sz w:val="21"/>
          <w:szCs w:val="21"/>
        </w:rPr>
        <w:t xml:space="preserve">started</w:t>
      </w:r>
      <w:r>
        <w:rPr>
          <w:rFonts w:ascii="Arial" w:cs="Arial" w:eastAsia="Arial" w:hAnsi="Arial"/>
          <w:sz w:val="21"/>
          <w:szCs w:val="21"/>
        </w:rPr>
        <w:t xml:space="preserve"> with Jesus, or as how you </w:t>
      </w:r>
      <w:r>
        <w:rPr>
          <w:rFonts w:ascii="Arial" w:cs="Arial" w:eastAsia="Arial" w:hAnsi="Arial"/>
          <w:i/>
          <w:iCs/>
          <w:sz w:val="21"/>
          <w:szCs w:val="21"/>
        </w:rPr>
        <w:t xml:space="preserve">live</w:t>
      </w:r>
      <w:r>
        <w:rPr>
          <w:rFonts w:ascii="Arial" w:cs="Arial" w:eastAsia="Arial" w:hAnsi="Arial"/>
          <w:sz w:val="21"/>
          <w:szCs w:val="21"/>
        </w:rPr>
        <w:t xml:space="preserve"> with Him every day? Why?</w:t>
      </w:r>
    </w:p>
    <w:tbl>
      <w:tblPr>
        <w:tblW w:type="dxa" w:w="9720"/>
        <w:tblInd w:type="dxa" w:w="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720"/>
      </w:tblGrid>
      <w:tr>
        <w:trPr>
          <w:cantSplit/>
        </w:trPr>
        <w:tc>
          <w:tcPr>
            <w:tcW w:type="dxa" w:w="9720"/>
            <w:tcBorders>
              <w:top w:val="single" w:color="111111" w:sz="12"/>
              <w:left w:val="single" w:color="111111" w:sz="12"/>
              <w:bottom w:val="single" w:color="111111" w:sz="12"/>
              <w:right w:val="single" w:color="111111" w:sz="12"/>
            </w:tcBorders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pacing w:val="40"/>
                <w:sz w:val="16"/>
                <w:szCs w:val="16"/>
              </w:rPr>
              <w:t xml:space="preserve">SERMON NOTES</w:t>
            </w:r>
          </w:p>
          <w:p>
            <w:pPr>
              <w:tabs>
                <w:tab w:val="right" w:pos="9280" w:leader="underscore"/>
              </w:tabs>
              <w:spacing w:after="0" w:before="200"/>
            </w:pPr>
            <w:r>
              <w:rPr>
                <w:rFonts w:ascii="Arial" w:cs="Arial" w:eastAsia="Arial" w:hAnsi="Arial"/>
                <w:color w:val="999999"/>
              </w:rPr>
              <w:t xml:space="preserve">	</w:t>
            </w:r>
          </w:p>
          <w:p>
            <w:pPr>
              <w:tabs>
                <w:tab w:val="right" w:pos="9280" w:leader="underscore"/>
              </w:tabs>
              <w:spacing w:after="0" w:before="200"/>
            </w:pPr>
            <w:r>
              <w:rPr>
                <w:rFonts w:ascii="Arial" w:cs="Arial" w:eastAsia="Arial" w:hAnsi="Arial"/>
                <w:color w:val="999999"/>
              </w:rPr>
              <w:t xml:space="preserve">	</w:t>
            </w:r>
          </w:p>
        </w:tc>
      </w:tr>
    </w:tbl>
    <w:p>
      <w:pPr>
        <w:keepNext/>
        <w:pBdr>
          <w:bottom w:val="dashed" w:color="555555" w:sz="4"/>
        </w:pBdr>
        <w:spacing w:after="100" w:before="2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03  </w:t>
      </w:r>
      <w:r>
        <w:rPr>
          <w:rFonts w:ascii="Arial" w:cs="Arial" w:eastAsia="Arial" w:hAnsi="Arial"/>
          <w:b/>
          <w:bCs/>
          <w:spacing w:val="40"/>
          <w:sz w:val="25"/>
          <w:szCs w:val="25"/>
        </w:rPr>
        <w:t xml:space="preserve">DIGGING DEEPER</w:t>
      </w:r>
    </w:p>
    <w:p>
      <w:pPr>
        <w:keepNext/>
        <w:tabs>
          <w:tab w:val="right" w:pos="10080"/>
        </w:tabs>
        <w:spacing w:after="40" w:before="140"/>
        <w:ind w:left="36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Power to Raise the Dead</w:t>
      </w:r>
      <w:r>
        <w:t xml:space="preserve">	</w:t>
      </w:r>
      <w:r>
        <w:rPr>
          <w:rFonts w:ascii="Arial" w:cs="Arial" w:eastAsia="Arial" w:hAnsi="Arial"/>
          <w:b/>
          <w:bCs/>
          <w:spacing w:val="10"/>
          <w:sz w:val="17"/>
          <w:szCs w:val="17"/>
        </w:rPr>
        <w:t xml:space="preserve">EPHESIANS 2:1–5</w:t>
      </w:r>
    </w:p>
    <w:p>
      <w:pPr>
        <w:keepNext/>
        <w:spacing w:after="60" w:before="0"/>
        <w:ind w:left="360"/>
      </w:pPr>
      <w:r>
        <w:rPr>
          <w:rFonts w:ascii="Georgia" w:cs="Georgia" w:eastAsia="Georgia" w:hAnsi="Georgia"/>
          <w:i/>
          <w:iCs/>
          <w:sz w:val="22"/>
          <w:szCs w:val="22"/>
        </w:rPr>
        <w:t xml:space="preserve">“Even when we were dead in our trespasses, made us alive together with Christ.”</w:t>
      </w:r>
      <w:r>
        <w:rPr>
          <w:rFonts w:ascii="Arial" w:cs="Arial" w:eastAsia="Arial" w:hAnsi="Arial"/>
          <w:b/>
          <w:bCs/>
          <w:sz w:val="16"/>
          <w:szCs w:val="16"/>
        </w:rPr>
        <w:t xml:space="preserve">  EPHESIANS 2:5</w:t>
      </w:r>
    </w:p>
    <w:p>
      <w:pPr>
        <w:pStyle w:val="ListParagraph"/>
        <w:numPr>
          <w:ilvl w:val="0"/>
          <w:numId w:val="3"/>
        </w:num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>Paul doesn’t say we were sick or struggling. He says we were dead. What does that tell you about where the power to save comes from?</w:t>
      </w:r>
    </w:p>
    <w:p>
      <w:pPr>
        <w:pStyle w:val="ListParagraph"/>
        <w:numPr>
          <w:ilvl w:val="0"/>
          <w:numId w:val="3"/>
        </w:num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>How does this free you from trying to earn or keep God’s love by performing?</w:t>
      </w:r>
    </w:p>
    <w:p>
      <w:pPr>
        <w:keepNext/>
        <w:tabs>
          <w:tab w:val="right" w:pos="10080"/>
        </w:tabs>
        <w:spacing w:after="40" w:before="140"/>
        <w:ind w:left="36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Power to Change Us</w:t>
      </w:r>
      <w:r>
        <w:t xml:space="preserve">	</w:t>
      </w:r>
      <w:r>
        <w:rPr>
          <w:rFonts w:ascii="Arial" w:cs="Arial" w:eastAsia="Arial" w:hAnsi="Arial"/>
          <w:b/>
          <w:bCs/>
          <w:spacing w:val="10"/>
          <w:sz w:val="17"/>
          <w:szCs w:val="17"/>
        </w:rPr>
        <w:t xml:space="preserve">2 CORINTHIANS 5:17 · TITUS 2:11–12</w:t>
      </w:r>
    </w:p>
    <w:p>
      <w:pPr>
        <w:keepNext/>
        <w:spacing w:after="60" w:before="0"/>
        <w:ind w:left="360"/>
      </w:pPr>
      <w:r>
        <w:rPr>
          <w:rFonts w:ascii="Georgia" w:cs="Georgia" w:eastAsia="Georgia" w:hAnsi="Georgia"/>
          <w:i/>
          <w:iCs/>
          <w:sz w:val="22"/>
          <w:szCs w:val="22"/>
        </w:rPr>
        <w:t xml:space="preserve">“If anyone is in Christ, he is a new creation.”</w:t>
      </w:r>
      <w:r>
        <w:rPr>
          <w:rFonts w:ascii="Arial" w:cs="Arial" w:eastAsia="Arial" w:hAnsi="Arial"/>
          <w:b/>
          <w:bCs/>
          <w:sz w:val="16"/>
          <w:szCs w:val="16"/>
        </w:rPr>
        <w:t xml:space="preserve">  2 CORINTHIANS 5:17</w:t>
      </w:r>
    </w:p>
    <w:p>
      <w:pPr>
        <w:pStyle w:val="ListParagraph"/>
        <w:numPr>
          <w:ilvl w:val="0"/>
          <w:numId w:val="3"/>
        </w:num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>Titus 2 says grace is “training us.” The Gospel doesn’t just forgive us; it keeps changing us. Where is grace training you right now?</w:t>
      </w:r>
    </w:p>
    <w:p>
      <w:pPr>
        <w:pStyle w:val="ListParagraph"/>
        <w:numPr>
          <w:ilvl w:val="0"/>
          <w:numId w:val="3"/>
        </w:num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>What’s one “old” thing in your life that still feels stuck? What would it look like to believe the Gospel has power there too?</w:t>
      </w:r>
    </w:p>
    <w:p>
      <w:pPr>
        <w:spacing w:after="0" w:before="0"/>
      </w:pPr>
      <w:r>
        <w:br w:type="page"/>
      </w:r>
    </w:p>
    <w:p>
      <w:pPr>
        <w:tabs>
          <w:tab w:val="right" w:pos="10080"/>
        </w:tabs>
        <w:spacing w:after="0" w:before="0"/>
      </w:pPr>
      <w:r>
        <w:rPr>
          <w:rFonts w:ascii="Arial" w:cs="Arial" w:eastAsia="Arial" w:hAnsi="Arial"/>
          <w:b/>
          <w:bCs/>
          <w:spacing w:val="60"/>
          <w:sz w:val="36"/>
          <w:szCs w:val="36"/>
        </w:rPr>
        <w:t xml:space="preserve">POINT HARBOR</w:t>
      </w:r>
      <w:r>
        <w:t xml:space="preserve">	</w:t>
      </w:r>
      <w:r>
        <w:rPr>
          <w:rFonts w:ascii="Arial" w:cs="Arial" w:eastAsia="Arial" w:hAnsi="Arial"/>
          <w:b/>
          <w:bCs/>
          <w:spacing w:val="40"/>
          <w:sz w:val="22"/>
          <w:szCs w:val="22"/>
        </w:rPr>
        <w:t xml:space="preserve">COLOSSIANS</w:t>
      </w:r>
    </w:p>
    <w:p>
      <w:pPr>
        <w:pBdr>
          <w:bottom w:val="single" w:color="111111" w:sz="18"/>
        </w:pBdr>
        <w:tabs>
          <w:tab w:val="right" w:pos="10080"/>
        </w:tabs>
        <w:spacing w:after="60" w:before="0"/>
      </w:pPr>
      <w:r>
        <w:rPr>
          <w:rFonts w:ascii="Arial" w:cs="Arial" w:eastAsia="Arial" w:hAnsi="Arial"/>
          <w:b/>
          <w:bCs/>
          <w:spacing w:val="120"/>
          <w:sz w:val="15"/>
          <w:szCs w:val="15"/>
        </w:rPr>
        <w:t xml:space="preserve">CHURCH</w:t>
      </w:r>
      <w:r>
        <w:t xml:space="preserve">	</w:t>
      </w:r>
      <w:r>
        <w:rPr>
          <w:rFonts w:ascii="Arial" w:cs="Arial" w:eastAsia="Arial" w:hAnsi="Arial"/>
          <w:b/>
          <w:bCs/>
          <w:spacing w:val="30"/>
          <w:sz w:val="16"/>
          <w:szCs w:val="16"/>
        </w:rPr>
        <w:t xml:space="preserve">CONTINUED</w:t>
      </w:r>
    </w:p>
    <w:p>
      <w:pPr>
        <w:keepNext/>
        <w:pBdr>
          <w:bottom w:val="dashed" w:color="555555" w:sz="4"/>
        </w:pBdr>
        <w:spacing w:after="100" w:before="2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03  </w:t>
      </w:r>
      <w:r>
        <w:rPr>
          <w:rFonts w:ascii="Arial" w:cs="Arial" w:eastAsia="Arial" w:hAnsi="Arial"/>
          <w:b/>
          <w:bCs/>
          <w:spacing w:val="40"/>
          <w:sz w:val="25"/>
          <w:szCs w:val="25"/>
        </w:rPr>
        <w:t xml:space="preserve">DIGGING DEEPER, CONT.</w:t>
      </w:r>
    </w:p>
    <w:p>
      <w:pPr>
        <w:keepNext/>
        <w:tabs>
          <w:tab w:val="right" w:pos="10080"/>
        </w:tabs>
        <w:spacing w:after="40" w:before="140"/>
        <w:ind w:left="36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Power That Looks Weak</w:t>
      </w:r>
      <w:r>
        <w:t xml:space="preserve">	</w:t>
      </w:r>
      <w:r>
        <w:rPr>
          <w:rFonts w:ascii="Arial" w:cs="Arial" w:eastAsia="Arial" w:hAnsi="Arial"/>
          <w:b/>
          <w:bCs/>
          <w:spacing w:val="10"/>
          <w:sz w:val="17"/>
          <w:szCs w:val="17"/>
        </w:rPr>
        <w:t xml:space="preserve">1 CORINTHIANS 1:18</w:t>
      </w:r>
    </w:p>
    <w:p>
      <w:pPr>
        <w:keepNext/>
        <w:spacing w:after="60" w:before="0"/>
        <w:ind w:left="360"/>
      </w:pPr>
      <w:r>
        <w:rPr>
          <w:rFonts w:ascii="Georgia" w:cs="Georgia" w:eastAsia="Georgia" w:hAnsi="Georgia"/>
          <w:i/>
          <w:iCs/>
          <w:sz w:val="22"/>
          <w:szCs w:val="22"/>
        </w:rPr>
        <w:t xml:space="preserve">“The word of the cross is folly to those who are perishing, but to us who are being saved it is the power of God.”</w:t>
      </w:r>
      <w:r>
        <w:rPr>
          <w:rFonts w:ascii="Arial" w:cs="Arial" w:eastAsia="Arial" w:hAnsi="Arial"/>
          <w:b/>
          <w:bCs/>
          <w:sz w:val="16"/>
          <w:szCs w:val="16"/>
        </w:rPr>
        <w:t xml:space="preserve">  1 CORINTHIANS 1:18</w:t>
      </w:r>
    </w:p>
    <w:p>
      <w:pPr>
        <w:pStyle w:val="ListParagraph"/>
        <w:numPr>
          <w:ilvl w:val="0"/>
          <w:numId w:val="3"/>
        </w:num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>Why does a crucified Savior look weak to the world?</w:t>
      </w:r>
    </w:p>
    <w:p>
      <w:pPr>
        <w:pStyle w:val="ListParagraph"/>
        <w:numPr>
          <w:ilvl w:val="0"/>
          <w:numId w:val="3"/>
        </w:num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>When you want to see someone change, what are you tempted to trust more than the Gospel: a good argument, a program or your own effort?</w:t>
      </w:r>
    </w:p>
    <w:p>
      <w:pPr>
        <w:keepNext/>
        <w:tabs>
          <w:tab w:val="right" w:pos="10080"/>
        </w:tabs>
        <w:spacing w:after="40" w:before="140"/>
        <w:ind w:left="36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Power on the Move</w:t>
      </w:r>
      <w:r>
        <w:t xml:space="preserve">	</w:t>
      </w:r>
      <w:r>
        <w:rPr>
          <w:rFonts w:ascii="Arial" w:cs="Arial" w:eastAsia="Arial" w:hAnsi="Arial"/>
          <w:b/>
          <w:bCs/>
          <w:spacing w:val="10"/>
          <w:sz w:val="17"/>
          <w:szCs w:val="17"/>
        </w:rPr>
        <w:t xml:space="preserve">COLOSSIANS 1:6</w:t>
      </w:r>
    </w:p>
    <w:p>
      <w:pPr>
        <w:keepNext/>
        <w:spacing w:after="60" w:before="0"/>
        <w:ind w:left="360"/>
      </w:pPr>
      <w:r>
        <w:rPr>
          <w:rFonts w:ascii="Georgia" w:cs="Georgia" w:eastAsia="Georgia" w:hAnsi="Georgia"/>
          <w:i/>
          <w:iCs/>
          <w:sz w:val="22"/>
          <w:szCs w:val="22"/>
        </w:rPr>
        <w:t xml:space="preserve">“In the whole world it is bearing fruit and increasing.”</w:t>
      </w:r>
      <w:r>
        <w:rPr>
          <w:rFonts w:ascii="Arial" w:cs="Arial" w:eastAsia="Arial" w:hAnsi="Arial"/>
          <w:b/>
          <w:bCs/>
          <w:sz w:val="16"/>
          <w:szCs w:val="16"/>
        </w:rPr>
        <w:t xml:space="preserve">  COLOSSIANS 1:6</w:t>
      </w:r>
    </w:p>
    <w:p>
      <w:pPr>
        <w:pStyle w:val="ListParagraph"/>
        <w:numPr>
          <w:ilvl w:val="0"/>
          <w:numId w:val="3"/>
        </w:num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>Who is one person God may be asking you to carry the Gospel to?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111111" w:sz="16"/>
              <w:left w:val="single" w:color="111111" w:sz="16"/>
              <w:bottom w:val="single" w:color="111111" w:sz="16"/>
              <w:right w:val="single" w:color="111111" w:sz="16"/>
            </w:tcBorders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pacing w:val="40"/>
                <w:sz w:val="16"/>
                <w:szCs w:val="16"/>
              </w:rPr>
              <w:t xml:space="preserve">BRINGING IT TOGETHER · NOT ASHAMED</w:t>
            </w:r>
          </w:p>
          <w:p>
            <w:pPr>
              <w:tabs>
                <w:tab w:val="right" w:pos="9680"/>
              </w:tabs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</w:rPr>
              <w:t xml:space="preserve">The Power of God</w:t>
            </w:r>
            <w:r>
              <w:t xml:space="preserve">	</w:t>
            </w: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ROMANS 1:16</w:t>
            </w:r>
          </w:p>
          <w:p>
            <w:pPr>
              <w:spacing w:after="60" w:before="0"/>
            </w:pPr>
            <w:r>
              <w:rPr>
                <w:rFonts w:ascii="Georgia" w:cs="Georgia" w:eastAsia="Georgia" w:hAnsi="Georgia"/>
                <w:i/>
                <w:iCs/>
                <w:sz w:val="22"/>
                <w:szCs w:val="22"/>
              </w:rPr>
              <w:t xml:space="preserve">“For I am not ashamed of the gospel, for it is the power of God for salvation to everyone who believes.”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  ROMANS 1:16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If the Gospel really is God’s power, why do we so often stay quiet about it?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Where are you most tempted to be ashamed of the Gospel: work, family or friends? What would boldness look like there this week?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 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111111" w:sz="24"/>
              <w:left w:val="single" w:color="111111" w:sz="60"/>
              <w:bottom w:val="single" w:color="111111" w:sz="24"/>
              <w:right w:val="single" w:color="111111" w:sz="24"/>
            </w:tcBorders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04  </w:t>
            </w:r>
            <w:r>
              <w:rPr>
                <w:rFonts w:ascii="Arial" w:cs="Arial" w:eastAsia="Arial" w:hAnsi="Arial"/>
                <w:b/>
                <w:bCs/>
                <w:spacing w:val="40"/>
                <w:sz w:val="25"/>
                <w:szCs w:val="25"/>
              </w:rPr>
              <w:t xml:space="preserve">TAKING IT HOME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Pick one this week: memorize Romans 1:16, practice explaining the Gospel in 30 seconds or pray daily for one person to hear it.</w:t>
            </w:r>
          </w:p>
          <w:p>
            <w:pPr>
              <w:tabs>
                <w:tab w:val="right" w:pos="9480" w:leader="underscore"/>
              </w:tabs>
              <w:spacing w:after="0" w:before="200"/>
            </w:pPr>
            <w:r>
              <w:rPr>
                <w:rFonts w:ascii="Arial" w:cs="Arial" w:eastAsia="Arial" w:hAnsi="Arial"/>
                <w:b/>
                <w:bCs/>
                <w:spacing w:val="30"/>
                <w:sz w:val="16"/>
                <w:szCs w:val="16"/>
              </w:rPr>
              <w:t xml:space="preserve">MY NEXT STEP</w:t>
            </w:r>
            <w:r>
              <w:t xml:space="preserve">	</w:t>
            </w:r>
          </w:p>
          <w:p>
            <w:pPr>
              <w:tabs>
                <w:tab w:val="right" w:pos="9480" w:leader="underscore"/>
              </w:tabs>
              <w:spacing w:after="0" w:before="200"/>
            </w:pPr>
            <w:r>
              <w:rPr>
                <w:rFonts w:ascii="Arial" w:cs="Arial" w:eastAsia="Arial" w:hAnsi="Arial"/>
                <w:b/>
                <w:bCs/>
                <w:spacing w:val="30"/>
                <w:sz w:val="16"/>
                <w:szCs w:val="16"/>
              </w:rPr>
              <w:t xml:space="preserve">WHEN</w:t>
            </w:r>
            <w:r>
              <w:t xml:space="preserve">	</w:t>
            </w:r>
          </w:p>
          <w:p>
            <w:pPr>
              <w:tabs>
                <w:tab w:val="right" w:pos="9480" w:leader="underscore"/>
              </w:tabs>
              <w:spacing w:after="0" w:before="200"/>
            </w:pPr>
            <w:r>
              <w:rPr>
                <w:rFonts w:ascii="Arial" w:cs="Arial" w:eastAsia="Arial" w:hAnsi="Arial"/>
                <w:b/>
                <w:bCs/>
                <w:spacing w:val="30"/>
                <w:sz w:val="16"/>
                <w:szCs w:val="16"/>
              </w:rPr>
              <w:t xml:space="preserve">WHO’LL ASK ME</w:t>
            </w:r>
            <w:r>
              <w:t xml:space="preserve">	</w:t>
            </w:r>
          </w:p>
        </w:tc>
      </w:tr>
    </w:tbl>
    <w:p>
      <w:pPr>
        <w:spacing w:after="0" w:before="260"/>
      </w:pPr>
      <w:r>
        <w:rPr>
          <w:rFonts w:ascii="Arial" w:cs="Arial" w:eastAsia="Arial" w:hAnsi="Arial"/>
          <w:b/>
          <w:bCs/>
          <w:spacing w:val="40"/>
          <w:sz w:val="16"/>
          <w:szCs w:val="16"/>
        </w:rPr>
        <w:t xml:space="preserve">PRAY FOR ONE ANOTHER</w:t>
      </w:r>
    </w:p>
    <w:p>
      <w:pPr>
        <w:tabs>
          <w:tab w:val="right" w:pos="10080" w:leader="underscore"/>
        </w:tabs>
        <w:spacing w:after="0" w:before="200"/>
      </w:pPr>
      <w:r>
        <w:rPr>
          <w:rFonts w:ascii="Arial" w:cs="Arial" w:eastAsia="Arial" w:hAnsi="Arial"/>
          <w:color w:val="999999"/>
        </w:rPr>
        <w:t xml:space="preserve">	</w:t>
      </w:r>
    </w:p>
    <w:p>
      <w:pPr>
        <w:tabs>
          <w:tab w:val="right" w:pos="10080" w:leader="underscore"/>
        </w:tabs>
        <w:spacing w:after="0" w:before="200"/>
      </w:pPr>
      <w:r>
        <w:rPr>
          <w:rFonts w:ascii="Arial" w:cs="Arial" w:eastAsia="Arial" w:hAnsi="Arial"/>
          <w:color w:val="999999"/>
        </w:rPr>
        <w:t xml:space="preserve">	</w:t>
      </w:r>
    </w:p>
    <w:p>
      <w:pPr>
        <w:tabs>
          <w:tab w:val="right" w:pos="10080" w:leader="underscore"/>
        </w:tabs>
        <w:spacing w:after="0" w:before="200"/>
      </w:pPr>
      <w:r>
        <w:rPr>
          <w:rFonts w:ascii="Arial" w:cs="Arial" w:eastAsia="Arial" w:hAnsi="Arial"/>
          <w:color w:val="999999"/>
        </w:rPr>
        <w:t xml:space="preserve">	</w:t>
      </w:r>
    </w:p>
    <w:p>
      <w:pPr>
        <w:tabs>
          <w:tab w:val="right" w:pos="10080" w:leader="underscore"/>
        </w:tabs>
        <w:spacing w:after="0" w:before="200"/>
      </w:pPr>
      <w:r>
        <w:rPr>
          <w:rFonts w:ascii="Arial" w:cs="Arial" w:eastAsia="Arial" w:hAnsi="Arial"/>
          <w:color w:val="999999"/>
        </w:rPr>
        <w:t xml:space="preserve">	</w:t>
      </w:r>
    </w:p>
    <w:p>
      <w:pPr>
        <w:tabs>
          <w:tab w:val="right" w:pos="10080" w:leader="underscore"/>
        </w:tabs>
        <w:spacing w:after="0" w:before="200"/>
      </w:pPr>
      <w:r>
        <w:rPr>
          <w:rFonts w:ascii="Arial" w:cs="Arial" w:eastAsia="Arial" w:hAnsi="Arial"/>
          <w:color w:val="999999"/>
        </w:rPr>
        <w:t xml:space="preserve">	</w:t>
      </w:r>
    </w:p>
    <w:sectPr>
      <w:footerReference w:type="default" r:id="rId6"/>
      <w:pgSz w:w="12240" w:h="15840" w:orient="portrait"/>
      <w:pgMar w:top="720" w:right="1080" w:bottom="720" w:left="1080" w:header="708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11111" w:sz="6"/>
      </w:pBdr>
      <w:tabs>
        <w:tab w:val="right" w:pos="10080"/>
      </w:tabs>
      <w:spacing w:after="80" w:before="0"/>
    </w:pPr>
    <w:r>
      <w:rPr>
        <w:rFonts w:ascii="Arial" w:cs="Arial" w:eastAsia="Arial" w:hAnsi="Arial"/>
        <w:color w:val="444444"/>
        <w:spacing w:val="20"/>
        <w:sz w:val="15"/>
        <w:szCs w:val="15"/>
      </w:rPr>
      <w:t xml:space="preserve">POINT HARBOR CHURCH · POINT GROUPS</w:t>
    </w:r>
    <w:r>
      <w:t xml:space="preserve">	</w:t>
    </w:r>
    <w:r>
      <w:rPr>
        <w:rFonts w:ascii="Arial" w:cs="Arial" w:eastAsia="Arial" w:hAnsi="Arial"/>
        <w:color w:val="444444"/>
        <w:spacing w:val="20"/>
        <w:sz w:val="15"/>
        <w:szCs w:val="15"/>
      </w:rPr>
      <w:t xml:space="preserve">COLOSSIANS · WEEK TWO · </w:t>
    </w:r>
    <w:r>
      <w:rPr>
        <w:rFonts w:ascii="Arial" w:cs="Arial" w:eastAsia="Arial" w:hAnsi="Arial"/>
        <w:color w:val="444444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444444"/>
        <w:spacing w:val="20"/>
        <w:sz w:val="15"/>
        <w:szCs w:val="15"/>
      </w:rPr>
      <w:t xml:space="preserve"> OF </w:t>
    </w:r>
    <w:r>
      <w:rPr>
        <w:rFonts w:ascii="Arial" w:cs="Arial" w:eastAsia="Arial" w:hAnsi="Arial"/>
        <w:color w:val="444444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/>
        <w:bCs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◇"/>
      <w:lvlJc w:val="left"/>
      <w:pPr>
        <w:ind w:left="720" w:hanging="300"/>
      </w:p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◇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2026-10-21T15:42:02.881Z</dcterms:created>
  <dcterms:modified xsi:type="dcterms:W3CDTF">2026-10-21T15:42:02.881Z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